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LESSON PLAN:  NATIVE AMERICAN POTTERY</w:t>
      </w: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Grade/Audience</w:t>
      </w:r>
      <w:r w:rsidRPr="002346E9">
        <w:rPr>
          <w:rFonts w:ascii="Calibri" w:eastAsia="Calibri" w:hAnsi="Calibri" w:cs="Calibri"/>
          <w:b/>
          <w:sz w:val="22"/>
        </w:rPr>
        <w:t>:  5-8</w:t>
      </w: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State Standards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3C67A4" w:rsidRPr="002346E9" w:rsidRDefault="00A65F73">
      <w:pPr>
        <w:pStyle w:val="Normal1"/>
        <w:numPr>
          <w:ilvl w:val="0"/>
          <w:numId w:val="13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2346E9">
        <w:rPr>
          <w:rFonts w:ascii="Calibri" w:eastAsia="Trebuchet MS" w:hAnsi="Calibri" w:cs="Trebuchet MS"/>
          <w:sz w:val="22"/>
        </w:rPr>
        <w:t>Students will understand, select and apply media, techniques and processes. (CT Visual Arts Standards:  Content Standard 1:  Media)</w:t>
      </w:r>
    </w:p>
    <w:p w:rsidR="003C67A4" w:rsidRPr="002346E9" w:rsidRDefault="00A65F73">
      <w:pPr>
        <w:pStyle w:val="Normal1"/>
        <w:numPr>
          <w:ilvl w:val="0"/>
          <w:numId w:val="12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2346E9">
        <w:rPr>
          <w:rFonts w:ascii="Calibri" w:eastAsia="Trebuchet MS" w:hAnsi="Calibri" w:cs="Trebuchet MS"/>
          <w:sz w:val="22"/>
        </w:rPr>
        <w:t xml:space="preserve"> Students will understand the visual arts in relation to history and cultures. (CT Visual Arts Standards: Content Standard 4: History and Cultures)</w:t>
      </w:r>
    </w:p>
    <w:p w:rsidR="003C67A4" w:rsidRPr="002346E9" w:rsidRDefault="003C67A4">
      <w:pPr>
        <w:pStyle w:val="Normal1"/>
        <w:rPr>
          <w:rFonts w:ascii="Calibri" w:hAnsi="Calibri"/>
        </w:rPr>
      </w:pPr>
    </w:p>
    <w:p w:rsidR="003C67A4" w:rsidRPr="002346E9" w:rsidRDefault="00A65F73">
      <w:pPr>
        <w:pStyle w:val="Normal1"/>
        <w:rPr>
          <w:rFonts w:ascii="Calibri" w:hAnsi="Calibri"/>
        </w:rPr>
      </w:pPr>
      <w:r w:rsidRPr="002346E9">
        <w:rPr>
          <w:rFonts w:ascii="Calibri" w:hAnsi="Calibri"/>
          <w:b/>
          <w:smallCaps/>
        </w:rPr>
        <w:t>Lesson Objectives</w:t>
      </w:r>
      <w:r w:rsidRPr="002346E9">
        <w:rPr>
          <w:rFonts w:ascii="Calibri" w:hAnsi="Calibri"/>
          <w:b/>
        </w:rPr>
        <w:t>:</w:t>
      </w:r>
    </w:p>
    <w:p w:rsidR="003C67A4" w:rsidRPr="002346E9" w:rsidRDefault="00A65F73">
      <w:pPr>
        <w:pStyle w:val="Normal1"/>
        <w:numPr>
          <w:ilvl w:val="0"/>
          <w:numId w:val="7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2346E9">
        <w:rPr>
          <w:rFonts w:ascii="Calibri" w:eastAsia="Calibri" w:hAnsi="Calibri" w:cs="Calibri"/>
          <w:sz w:val="22"/>
        </w:rPr>
        <w:t>Ancient civilizations were always very dependent on their environment for survival.</w:t>
      </w:r>
    </w:p>
    <w:p w:rsidR="003C67A4" w:rsidRPr="002346E9" w:rsidRDefault="00A65F73">
      <w:pPr>
        <w:pStyle w:val="Normal1"/>
        <w:numPr>
          <w:ilvl w:val="0"/>
          <w:numId w:val="7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2346E9">
        <w:rPr>
          <w:rFonts w:ascii="Calibri" w:eastAsia="Calibri" w:hAnsi="Calibri" w:cs="Calibri"/>
          <w:sz w:val="22"/>
        </w:rPr>
        <w:t>The Pequot Indians lived in a village, working as a village to develop their society and culture.</w:t>
      </w:r>
      <w:r w:rsidRPr="002346E9">
        <w:rPr>
          <w:rFonts w:ascii="Calibri" w:eastAsia="Trebuchet MS" w:hAnsi="Calibri" w:cs="Trebuchet MS"/>
          <w:sz w:val="22"/>
        </w:rPr>
        <w:t xml:space="preserve"> </w:t>
      </w: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Lesson Objectives for your Students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3C67A4" w:rsidRPr="0054149D" w:rsidRDefault="00A65F73">
      <w:pPr>
        <w:pStyle w:val="Normal1"/>
        <w:numPr>
          <w:ilvl w:val="0"/>
          <w:numId w:val="11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Students will learn the importance of pottery in Pequot culture and Native American villages.</w:t>
      </w:r>
    </w:p>
    <w:p w:rsidR="003C67A4" w:rsidRPr="0054149D" w:rsidRDefault="00A65F73">
      <w:pPr>
        <w:pStyle w:val="Normal1"/>
        <w:numPr>
          <w:ilvl w:val="0"/>
          <w:numId w:val="11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Students will create their own form of pottery out of clay, adding their own piece of Wampum.</w:t>
      </w: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Compelling / Guiding Questions:</w:t>
      </w:r>
    </w:p>
    <w:p w:rsidR="003C67A4" w:rsidRPr="0054149D" w:rsidRDefault="00A65F73">
      <w:pPr>
        <w:pStyle w:val="Normal1"/>
        <w:numPr>
          <w:ilvl w:val="0"/>
          <w:numId w:val="10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mallCaps/>
          <w:sz w:val="22"/>
        </w:rPr>
        <w:t>how did the pequots make pottery?</w:t>
      </w:r>
    </w:p>
    <w:p w:rsidR="003C67A4" w:rsidRPr="0054149D" w:rsidRDefault="00A65F73">
      <w:pPr>
        <w:pStyle w:val="Normal1"/>
        <w:numPr>
          <w:ilvl w:val="0"/>
          <w:numId w:val="10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mallCaps/>
          <w:sz w:val="22"/>
        </w:rPr>
        <w:t xml:space="preserve">in what ways is pottery important in the native american </w:t>
      </w:r>
      <w:proofErr w:type="gramStart"/>
      <w:r w:rsidRPr="0054149D">
        <w:rPr>
          <w:rFonts w:ascii="Calibri" w:eastAsia="Calibri" w:hAnsi="Calibri" w:cs="Calibri"/>
          <w:smallCaps/>
          <w:sz w:val="22"/>
        </w:rPr>
        <w:t>culture.</w:t>
      </w:r>
      <w:proofErr w:type="gramEnd"/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Description of Learning Tasks / Activities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 xml:space="preserve">Students will view ‘Native American Pottery’ PowerPoint and discuss.  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Students will view primary source documents of images of Native American pottery and discuss.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 xml:space="preserve">Students will complete a drawing handout, “Design a Pinch Pot’ texture, form and decorative element of the Wampum. 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Primary Source documents will be read and discussed.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lastRenderedPageBreak/>
        <w:t xml:space="preserve"> Using clay, students will create a pinch pot, reflective of one of their designs.  Space will be made for the Wampum piece added after firing. (texture, form)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bookmarkStart w:id="0" w:name="_GoBack"/>
      <w:bookmarkEnd w:id="0"/>
      <w:r w:rsidRPr="0054149D">
        <w:rPr>
          <w:rFonts w:ascii="Calibri" w:eastAsia="Calibri" w:hAnsi="Calibri" w:cs="Calibri"/>
          <w:sz w:val="22"/>
        </w:rPr>
        <w:t>Upon firing, students will glaze their pottery for a 2</w:t>
      </w:r>
      <w:r w:rsidRPr="0054149D">
        <w:rPr>
          <w:rFonts w:ascii="Calibri" w:eastAsia="Calibri" w:hAnsi="Calibri" w:cs="Calibri"/>
          <w:sz w:val="22"/>
          <w:vertAlign w:val="superscript"/>
        </w:rPr>
        <w:t>nd</w:t>
      </w:r>
      <w:r w:rsidRPr="0054149D">
        <w:rPr>
          <w:rFonts w:ascii="Calibri" w:eastAsia="Calibri" w:hAnsi="Calibri" w:cs="Calibri"/>
          <w:sz w:val="22"/>
        </w:rPr>
        <w:t xml:space="preserve"> firing.  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Decorative elements will be added upon 2</w:t>
      </w:r>
      <w:r w:rsidRPr="0054149D">
        <w:rPr>
          <w:rFonts w:ascii="Calibri" w:eastAsia="Calibri" w:hAnsi="Calibri" w:cs="Calibri"/>
          <w:sz w:val="22"/>
          <w:vertAlign w:val="superscript"/>
        </w:rPr>
        <w:t>nd</w:t>
      </w:r>
      <w:r w:rsidRPr="0054149D">
        <w:rPr>
          <w:rFonts w:ascii="Calibri" w:eastAsia="Calibri" w:hAnsi="Calibri" w:cs="Calibri"/>
          <w:sz w:val="22"/>
        </w:rPr>
        <w:t xml:space="preserve"> firing:  beads, feathers, Wampum.</w:t>
      </w:r>
    </w:p>
    <w:p w:rsidR="003C67A4" w:rsidRPr="0054149D" w:rsidRDefault="00A65F73">
      <w:pPr>
        <w:pStyle w:val="Normal1"/>
        <w:numPr>
          <w:ilvl w:val="0"/>
          <w:numId w:val="8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Students will display their pottery in the classroom during a group critique.</w:t>
      </w: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Time Needed for Lesson</w:t>
      </w:r>
      <w:r w:rsidRPr="002346E9">
        <w:rPr>
          <w:rFonts w:ascii="Calibri" w:eastAsia="Calibri" w:hAnsi="Calibri" w:cs="Calibri"/>
          <w:b/>
          <w:sz w:val="22"/>
        </w:rPr>
        <w:t xml:space="preserve">:  </w:t>
      </w:r>
    </w:p>
    <w:p w:rsidR="003C67A4" w:rsidRPr="0054149D" w:rsidRDefault="00A65F73">
      <w:pPr>
        <w:pStyle w:val="Normal1"/>
        <w:spacing w:after="200" w:line="276" w:lineRule="auto"/>
        <w:ind w:firstLine="720"/>
        <w:rPr>
          <w:rFonts w:ascii="Calibri" w:hAnsi="Calibri"/>
        </w:rPr>
      </w:pPr>
      <w:r w:rsidRPr="0054149D">
        <w:rPr>
          <w:rFonts w:ascii="Calibri" w:eastAsia="Calibri" w:hAnsi="Calibri" w:cs="Calibri"/>
          <w:sz w:val="22"/>
        </w:rPr>
        <w:t>4-5 hour classes</w:t>
      </w: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Materials, Resources, Technology Needed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3C67A4" w:rsidRPr="0054149D" w:rsidRDefault="00A65F73">
      <w:pPr>
        <w:pStyle w:val="Normal1"/>
        <w:numPr>
          <w:ilvl w:val="0"/>
          <w:numId w:val="6"/>
        </w:numPr>
        <w:spacing w:after="200" w:line="276" w:lineRule="auto"/>
        <w:ind w:left="360"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 xml:space="preserve">PowerPoint on ‘Native American Pottery’ </w:t>
      </w:r>
      <w:hyperlink r:id="rId8">
        <w:r w:rsidRPr="0054149D">
          <w:rPr>
            <w:rFonts w:ascii="Calibri" w:eastAsia="Calibri" w:hAnsi="Calibri" w:cs="Calibri"/>
            <w:sz w:val="22"/>
            <w:u w:val="single"/>
          </w:rPr>
          <w:t>https://docs.google.com/presentation/d/1bjcwRfL86Py7bYnFbjzCDJNwnembBVMEqkoplpfsnxg/edit?usp=sharing</w:t>
        </w:r>
      </w:hyperlink>
      <w:hyperlink r:id="rId9"/>
    </w:p>
    <w:p w:rsidR="003C67A4" w:rsidRPr="0054149D" w:rsidRDefault="00A65F73">
      <w:pPr>
        <w:pStyle w:val="Normal1"/>
        <w:numPr>
          <w:ilvl w:val="0"/>
          <w:numId w:val="6"/>
        </w:numPr>
        <w:spacing w:after="200" w:line="276" w:lineRule="auto"/>
        <w:ind w:left="360"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 xml:space="preserve">Design A Pinch Pot Handout - </w:t>
      </w:r>
      <w:hyperlink r:id="rId10">
        <w:r w:rsidRPr="0054149D">
          <w:rPr>
            <w:rFonts w:ascii="Calibri" w:eastAsia="Calibri" w:hAnsi="Calibri" w:cs="Calibri"/>
            <w:sz w:val="22"/>
            <w:u w:val="single"/>
          </w:rPr>
          <w:t>https://docs.google.com/document/d/1ENbvIJjglICNnuF0MuT89Z-vK01a9pbyL5PYSGQuXOw/edit?usp=sharing</w:t>
        </w:r>
      </w:hyperlink>
      <w:hyperlink r:id="rId11"/>
    </w:p>
    <w:p w:rsidR="003C67A4" w:rsidRPr="0054149D" w:rsidRDefault="00A65F73">
      <w:pPr>
        <w:pStyle w:val="Normal1"/>
        <w:numPr>
          <w:ilvl w:val="0"/>
          <w:numId w:val="6"/>
        </w:numPr>
        <w:spacing w:after="200" w:line="276" w:lineRule="auto"/>
        <w:ind w:left="360"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Clay, modeling tools, glazes, brushes, water</w:t>
      </w: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eastAsia="Calibri" w:hAnsi="Calibri" w:cs="Calibri"/>
          <w:b/>
          <w:sz w:val="22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Primary or Secondary Resources (Works Cited)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A65F73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z w:val="22"/>
        </w:rPr>
        <w:t xml:space="preserve">(Attached in LP and available online at </w:t>
      </w:r>
      <w:r w:rsidR="0054149D" w:rsidRPr="002346E9">
        <w:rPr>
          <w:rFonts w:ascii="Calibri" w:eastAsia="Calibri" w:hAnsi="Calibri" w:cs="Calibri"/>
          <w:b/>
          <w:sz w:val="22"/>
        </w:rPr>
        <w:t>Google</w:t>
      </w:r>
      <w:r w:rsidRPr="002346E9">
        <w:rPr>
          <w:rFonts w:ascii="Calibri" w:eastAsia="Calibri" w:hAnsi="Calibri" w:cs="Calibri"/>
          <w:b/>
          <w:sz w:val="22"/>
        </w:rPr>
        <w:t xml:space="preserve"> docs)</w:t>
      </w:r>
    </w:p>
    <w:p w:rsidR="0054149D" w:rsidRDefault="00782471" w:rsidP="0054149D">
      <w:pPr>
        <w:pStyle w:val="Normal1"/>
        <w:spacing w:after="200" w:line="276" w:lineRule="auto"/>
        <w:rPr>
          <w:rFonts w:ascii="Calibri" w:eastAsia="Calibri" w:hAnsi="Calibri" w:cs="Calibri"/>
          <w:sz w:val="22"/>
          <w:u w:val="single"/>
        </w:rPr>
      </w:pPr>
      <w:hyperlink r:id="rId12">
        <w:r w:rsidR="00A65F73" w:rsidRPr="002346E9">
          <w:rPr>
            <w:rFonts w:ascii="Calibri" w:eastAsia="Calibri" w:hAnsi="Calibri" w:cs="Calibri"/>
            <w:sz w:val="22"/>
            <w:u w:val="single"/>
          </w:rPr>
          <w:t>https://docs.google.com/document/d/1SFwNPn-wLwA7ND6wdkQ7EpM0tYdjEAWZAfItZ1ljn9s/edit?usp=sharing</w:t>
        </w:r>
      </w:hyperlink>
      <w:r w:rsidR="0054149D">
        <w:rPr>
          <w:rFonts w:ascii="Calibri" w:eastAsia="Calibri" w:hAnsi="Calibri" w:cs="Calibri"/>
          <w:sz w:val="22"/>
          <w:u w:val="single"/>
        </w:rPr>
        <w:t xml:space="preserve"> </w:t>
      </w:r>
    </w:p>
    <w:p w:rsidR="003C67A4" w:rsidRPr="0054149D" w:rsidRDefault="0054149D" w:rsidP="0054149D">
      <w:pPr>
        <w:pStyle w:val="Normal1"/>
        <w:spacing w:after="200" w:line="276" w:lineRule="auto"/>
        <w:rPr>
          <w:rFonts w:ascii="Calibri" w:hAnsi="Calibri"/>
          <w:b/>
          <w:sz w:val="22"/>
        </w:rPr>
      </w:pPr>
      <w:r w:rsidRPr="002346E9">
        <w:rPr>
          <w:rFonts w:ascii="Calibri" w:eastAsia="Trebuchet MS" w:hAnsi="Calibri" w:cs="Trebuchet MS"/>
          <w:sz w:val="22"/>
        </w:rPr>
        <w:t xml:space="preserve">Native American Jar </w:t>
      </w:r>
      <w:hyperlink r:id="rId13">
        <w:r w:rsidRPr="002346E9">
          <w:rPr>
            <w:rFonts w:ascii="Calibri" w:eastAsia="Trebuchet MS" w:hAnsi="Calibri" w:cs="Trebuchet MS"/>
            <w:sz w:val="22"/>
            <w:u w:val="single"/>
          </w:rPr>
          <w:t>https://docs.google.com/document/d/1RdIppN0lkdml4HO3JjxLqDRImhMPrItlVW-DKdxg3MI/edit?usp=sharing</w:t>
        </w:r>
      </w:hyperlink>
      <w:hyperlink r:id="rId14"/>
      <w:hyperlink r:id="rId15"/>
    </w:p>
    <w:p w:rsidR="003C67A4" w:rsidRPr="002346E9" w:rsidRDefault="00782471" w:rsidP="0054149D">
      <w:pPr>
        <w:pStyle w:val="Normal1"/>
        <w:spacing w:after="200" w:line="276" w:lineRule="auto"/>
        <w:rPr>
          <w:rFonts w:ascii="Calibri" w:hAnsi="Calibri"/>
        </w:rPr>
      </w:pPr>
      <w:hyperlink r:id="rId16">
        <w:r w:rsidR="00A65F73" w:rsidRPr="002346E9">
          <w:rPr>
            <w:rFonts w:ascii="Calibri" w:eastAsia="Calibri" w:hAnsi="Calibri" w:cs="Calibri"/>
            <w:sz w:val="22"/>
            <w:u w:val="single"/>
          </w:rPr>
          <w:t>https://docs.google.com/document/d/1ElnQTeRU-mds_itMg9vRtdSBxHXJk643ihJMWU03LC8/edit?usp=sharing</w:t>
        </w:r>
      </w:hyperlink>
      <w:hyperlink r:id="rId17"/>
    </w:p>
    <w:p w:rsidR="003C67A4" w:rsidRPr="002346E9" w:rsidRDefault="00782471" w:rsidP="0054149D">
      <w:pPr>
        <w:pStyle w:val="Normal1"/>
        <w:spacing w:after="200" w:line="276" w:lineRule="auto"/>
        <w:rPr>
          <w:rFonts w:ascii="Calibri" w:hAnsi="Calibri"/>
        </w:rPr>
      </w:pPr>
      <w:hyperlink r:id="rId18">
        <w:r w:rsidR="00A65F73" w:rsidRPr="002346E9">
          <w:rPr>
            <w:rFonts w:ascii="Calibri" w:eastAsia="Calibri" w:hAnsi="Calibri" w:cs="Calibri"/>
            <w:sz w:val="22"/>
            <w:u w:val="single"/>
          </w:rPr>
          <w:t>https://docs.google.com/document/d/1WQJGT1fOqwqZozuchs9ikTqGYTs4OfxtwlmuxhssOSI/edit?usp=sharing</w:t>
        </w:r>
      </w:hyperlink>
      <w:hyperlink r:id="rId19"/>
    </w:p>
    <w:p w:rsidR="003C67A4" w:rsidRPr="002346E9" w:rsidRDefault="00A65F73" w:rsidP="0054149D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sz w:val="22"/>
        </w:rPr>
        <w:lastRenderedPageBreak/>
        <w:t xml:space="preserve">Pequot Pottery </w:t>
      </w:r>
      <w:hyperlink r:id="rId20">
        <w:r w:rsidRPr="002346E9">
          <w:rPr>
            <w:rFonts w:ascii="Calibri" w:eastAsia="Calibri" w:hAnsi="Calibri" w:cs="Calibri"/>
            <w:sz w:val="22"/>
            <w:u w:val="single"/>
          </w:rPr>
          <w:t>https://docs.google.com/document/d/1-mo0Veoae2ZBXm3NZQJGyOWEJfK6VpvW1mjjT-Gq7es/edit?usp=sharing</w:t>
        </w:r>
      </w:hyperlink>
      <w:hyperlink r:id="rId21"/>
    </w:p>
    <w:p w:rsidR="00A65F73" w:rsidRPr="002346E9" w:rsidRDefault="00A65F73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Prior Learning, Connections, Student Needs or Interests, Common Misconceptions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3C67A4" w:rsidRPr="0054149D" w:rsidRDefault="00A65F73">
      <w:pPr>
        <w:pStyle w:val="Normal1"/>
        <w:numPr>
          <w:ilvl w:val="0"/>
          <w:numId w:val="3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Native American Studies</w:t>
      </w:r>
    </w:p>
    <w:p w:rsidR="003C67A4" w:rsidRPr="0054149D" w:rsidRDefault="00A65F73">
      <w:pPr>
        <w:pStyle w:val="Normal1"/>
        <w:numPr>
          <w:ilvl w:val="0"/>
          <w:numId w:val="3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For students to understand that all Native Americans were not the same, and that different tribes and regions had different lifestyles and resources.</w:t>
      </w: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Suggested Differentiations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3C67A4" w:rsidRPr="0054149D" w:rsidRDefault="00A65F73">
      <w:pPr>
        <w:pStyle w:val="Normal1"/>
        <w:numPr>
          <w:ilvl w:val="0"/>
          <w:numId w:val="9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Clay can be manipulated by almost all students so little modifications need to be made.</w:t>
      </w:r>
    </w:p>
    <w:p w:rsidR="003C67A4" w:rsidRPr="0054149D" w:rsidRDefault="00A65F73">
      <w:pPr>
        <w:pStyle w:val="Normal1"/>
        <w:numPr>
          <w:ilvl w:val="0"/>
          <w:numId w:val="9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Textures and patterns can be used with a variety of objects for all levels.</w:t>
      </w: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Cross-Disciplinary Connections</w:t>
      </w:r>
      <w:r w:rsidRPr="002346E9">
        <w:rPr>
          <w:rFonts w:ascii="Calibri" w:eastAsia="Calibri" w:hAnsi="Calibri" w:cs="Calibri"/>
          <w:b/>
          <w:sz w:val="22"/>
        </w:rPr>
        <w:t>:</w:t>
      </w:r>
    </w:p>
    <w:p w:rsidR="003C67A4" w:rsidRPr="0054149D" w:rsidRDefault="00A65F73">
      <w:pPr>
        <w:pStyle w:val="Normal1"/>
        <w:numPr>
          <w:ilvl w:val="0"/>
          <w:numId w:val="1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Social Studies</w:t>
      </w:r>
    </w:p>
    <w:p w:rsidR="003C67A4" w:rsidRPr="0054149D" w:rsidRDefault="00A65F73">
      <w:pPr>
        <w:pStyle w:val="Normal1"/>
        <w:numPr>
          <w:ilvl w:val="0"/>
          <w:numId w:val="1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Language Arts</w:t>
      </w:r>
    </w:p>
    <w:p w:rsidR="003C67A4" w:rsidRPr="0054149D" w:rsidRDefault="00A65F73">
      <w:pPr>
        <w:pStyle w:val="Normal1"/>
        <w:numPr>
          <w:ilvl w:val="0"/>
          <w:numId w:val="1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54149D">
        <w:rPr>
          <w:rFonts w:ascii="Calibri" w:eastAsia="Calibri" w:hAnsi="Calibri" w:cs="Calibri"/>
          <w:sz w:val="22"/>
        </w:rPr>
        <w:t>Geography</w:t>
      </w:r>
    </w:p>
    <w:p w:rsidR="003C67A4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54149D" w:rsidRDefault="0054149D">
      <w:pPr>
        <w:pStyle w:val="Normal1"/>
        <w:spacing w:after="200" w:line="276" w:lineRule="auto"/>
        <w:rPr>
          <w:rFonts w:ascii="Calibri" w:hAnsi="Calibri"/>
        </w:rPr>
      </w:pPr>
    </w:p>
    <w:p w:rsidR="0054149D" w:rsidRDefault="0054149D">
      <w:pPr>
        <w:pStyle w:val="Normal1"/>
        <w:spacing w:after="200" w:line="276" w:lineRule="auto"/>
        <w:rPr>
          <w:rFonts w:ascii="Calibri" w:hAnsi="Calibri"/>
        </w:rPr>
      </w:pPr>
    </w:p>
    <w:p w:rsidR="0054149D" w:rsidRDefault="0054149D">
      <w:pPr>
        <w:pStyle w:val="Normal1"/>
        <w:spacing w:after="200" w:line="276" w:lineRule="auto"/>
        <w:rPr>
          <w:rFonts w:ascii="Calibri" w:hAnsi="Calibri"/>
        </w:rPr>
      </w:pPr>
    </w:p>
    <w:p w:rsidR="0054149D" w:rsidRDefault="0054149D">
      <w:pPr>
        <w:pStyle w:val="Normal1"/>
        <w:spacing w:after="200" w:line="276" w:lineRule="auto"/>
        <w:rPr>
          <w:rFonts w:ascii="Calibri" w:hAnsi="Calibri"/>
        </w:rPr>
      </w:pPr>
    </w:p>
    <w:p w:rsidR="0054149D" w:rsidRPr="002346E9" w:rsidRDefault="0054149D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3C67A4" w:rsidRPr="002346E9" w:rsidRDefault="003C67A4">
      <w:pPr>
        <w:pStyle w:val="Normal1"/>
        <w:spacing w:after="200" w:line="276" w:lineRule="auto"/>
        <w:rPr>
          <w:rFonts w:ascii="Calibri" w:hAnsi="Calibri"/>
        </w:rPr>
      </w:pPr>
    </w:p>
    <w:p w:rsidR="00A65F73" w:rsidRPr="002346E9" w:rsidRDefault="00A65F73">
      <w:pPr>
        <w:pStyle w:val="Normal1"/>
        <w:spacing w:after="200" w:line="276" w:lineRule="auto"/>
        <w:rPr>
          <w:rFonts w:ascii="Calibri" w:eastAsia="Calibri" w:hAnsi="Calibri" w:cs="Calibri"/>
          <w:b/>
          <w:smallCaps/>
          <w:sz w:val="22"/>
        </w:rPr>
      </w:pPr>
    </w:p>
    <w:p w:rsidR="00A65F73" w:rsidRPr="002346E9" w:rsidRDefault="00A65F73">
      <w:pPr>
        <w:pStyle w:val="Normal1"/>
        <w:spacing w:after="200" w:line="276" w:lineRule="auto"/>
        <w:rPr>
          <w:rFonts w:ascii="Calibri" w:eastAsia="Calibri" w:hAnsi="Calibri" w:cs="Calibri"/>
          <w:b/>
          <w:smallCaps/>
          <w:sz w:val="22"/>
        </w:rPr>
      </w:pPr>
    </w:p>
    <w:p w:rsidR="00A65F73" w:rsidRPr="002346E9" w:rsidRDefault="00A65F73">
      <w:pPr>
        <w:pStyle w:val="Normal1"/>
        <w:spacing w:after="200" w:line="276" w:lineRule="auto"/>
        <w:rPr>
          <w:rFonts w:ascii="Calibri" w:eastAsia="Calibri" w:hAnsi="Calibri" w:cs="Calibri"/>
          <w:b/>
          <w:smallCaps/>
          <w:sz w:val="22"/>
        </w:rPr>
      </w:pPr>
    </w:p>
    <w:p w:rsidR="003C67A4" w:rsidRPr="002346E9" w:rsidRDefault="00A65F73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Formative Assessment processes (including student self-assessment)</w:t>
      </w:r>
      <w:r w:rsidRPr="002346E9">
        <w:rPr>
          <w:rFonts w:ascii="Calibri" w:eastAsia="Calibri" w:hAnsi="Calibri" w:cs="Calibri"/>
          <w:b/>
          <w:sz w:val="22"/>
        </w:rPr>
        <w:t>:</w:t>
      </w:r>
      <w:r w:rsidRPr="002346E9">
        <w:rPr>
          <w:rFonts w:ascii="Calibri" w:eastAsia="Calibri" w:hAnsi="Calibri" w:cs="Calibri"/>
          <w:b/>
          <w:sz w:val="22"/>
        </w:rPr>
        <w:tab/>
      </w:r>
    </w:p>
    <w:p w:rsidR="003C67A4" w:rsidRPr="002346E9" w:rsidRDefault="00A65F73">
      <w:pPr>
        <w:pStyle w:val="Normal1"/>
        <w:numPr>
          <w:ilvl w:val="0"/>
          <w:numId w:val="2"/>
        </w:numPr>
        <w:spacing w:after="200" w:line="276" w:lineRule="auto"/>
        <w:ind w:hanging="359"/>
        <w:rPr>
          <w:rFonts w:ascii="Calibri" w:hAnsi="Calibri"/>
          <w:sz w:val="22"/>
        </w:rPr>
      </w:pPr>
      <w:r w:rsidRPr="002346E9">
        <w:rPr>
          <w:rFonts w:ascii="Calibri" w:eastAsia="Calibri" w:hAnsi="Calibri" w:cs="Calibri"/>
          <w:sz w:val="22"/>
        </w:rPr>
        <w:t>Art Critique Assessment – Students display pottery around room for group discussion.</w:t>
      </w:r>
    </w:p>
    <w:p w:rsidR="003C67A4" w:rsidRPr="002346E9" w:rsidRDefault="00A65F73">
      <w:pPr>
        <w:pStyle w:val="Normal1"/>
        <w:ind w:left="360"/>
        <w:jc w:val="center"/>
        <w:rPr>
          <w:rFonts w:ascii="Calibri" w:hAnsi="Calibri"/>
        </w:rPr>
      </w:pPr>
      <w:r w:rsidRPr="002346E9">
        <w:rPr>
          <w:rFonts w:ascii="Calibri" w:hAnsi="Calibri"/>
          <w:b/>
          <w:sz w:val="28"/>
        </w:rPr>
        <w:t xml:space="preserve">TAG REVIEW – Post Tag Review Poster on the board.  </w:t>
      </w:r>
    </w:p>
    <w:p w:rsidR="003C67A4" w:rsidRPr="002346E9" w:rsidRDefault="00A65F73">
      <w:pPr>
        <w:pStyle w:val="Normal1"/>
        <w:ind w:left="360"/>
        <w:jc w:val="center"/>
        <w:rPr>
          <w:rFonts w:ascii="Calibri" w:hAnsi="Calibri"/>
        </w:rPr>
      </w:pPr>
      <w:r w:rsidRPr="002346E9">
        <w:rPr>
          <w:rFonts w:ascii="Calibri" w:hAnsi="Calibri"/>
          <w:b/>
          <w:sz w:val="28"/>
        </w:rPr>
        <w:t>Post Art around room for review.</w:t>
      </w:r>
    </w:p>
    <w:p w:rsidR="003C67A4" w:rsidRPr="002346E9" w:rsidRDefault="00A65F73">
      <w:pPr>
        <w:pStyle w:val="Normal1"/>
        <w:ind w:left="360"/>
        <w:jc w:val="center"/>
        <w:rPr>
          <w:rFonts w:ascii="Calibri" w:hAnsi="Calibri"/>
        </w:rPr>
      </w:pPr>
      <w:r w:rsidRPr="002346E9">
        <w:rPr>
          <w:rFonts w:ascii="Calibri" w:hAnsi="Calibri"/>
          <w:b/>
          <w:sz w:val="28"/>
        </w:rPr>
        <w:t>Students must use a ‘T’, an ‘A’ or a ‘G’ when they respond to their peers ART.</w:t>
      </w:r>
    </w:p>
    <w:p w:rsidR="003C67A4" w:rsidRPr="002346E9" w:rsidRDefault="003C67A4">
      <w:pPr>
        <w:pStyle w:val="Normal1"/>
        <w:ind w:left="360"/>
        <w:jc w:val="center"/>
        <w:rPr>
          <w:rFonts w:ascii="Calibri" w:hAnsi="Calibri"/>
        </w:rPr>
      </w:pPr>
    </w:p>
    <w:p w:rsidR="003C67A4" w:rsidRPr="002346E9" w:rsidRDefault="003C67A4">
      <w:pPr>
        <w:pStyle w:val="Normal1"/>
        <w:ind w:left="360"/>
        <w:jc w:val="center"/>
        <w:rPr>
          <w:rFonts w:ascii="Calibri" w:hAnsi="Calibri"/>
        </w:rPr>
      </w:pPr>
    </w:p>
    <w:p w:rsidR="003C67A4" w:rsidRPr="002346E9" w:rsidRDefault="003C67A4">
      <w:pPr>
        <w:pStyle w:val="Normal1"/>
        <w:ind w:left="360"/>
        <w:jc w:val="center"/>
        <w:rPr>
          <w:rFonts w:ascii="Calibri" w:hAnsi="Calibri"/>
        </w:rPr>
      </w:pPr>
    </w:p>
    <w:p w:rsidR="003C67A4" w:rsidRPr="002346E9" w:rsidRDefault="003C67A4">
      <w:pPr>
        <w:pStyle w:val="Normal1"/>
        <w:ind w:left="360"/>
        <w:jc w:val="center"/>
        <w:rPr>
          <w:rFonts w:ascii="Calibri" w:hAnsi="Calibri"/>
        </w:rPr>
      </w:pPr>
    </w:p>
    <w:p w:rsidR="003C67A4" w:rsidRPr="002346E9" w:rsidRDefault="003C67A4">
      <w:pPr>
        <w:pStyle w:val="Normal1"/>
        <w:ind w:left="360"/>
        <w:jc w:val="center"/>
        <w:rPr>
          <w:rFonts w:ascii="Calibri" w:hAnsi="Calibri"/>
        </w:rPr>
      </w:pPr>
    </w:p>
    <w:p w:rsidR="003C67A4" w:rsidRPr="002346E9" w:rsidRDefault="003C67A4">
      <w:pPr>
        <w:pStyle w:val="Normal1"/>
        <w:ind w:left="360"/>
        <w:jc w:val="center"/>
        <w:rPr>
          <w:rFonts w:ascii="Calibri" w:hAnsi="Calibri"/>
        </w:rPr>
      </w:pPr>
    </w:p>
    <w:p w:rsidR="003C67A4" w:rsidRPr="002346E9" w:rsidRDefault="00A65F73">
      <w:pPr>
        <w:pStyle w:val="Normal1"/>
        <w:jc w:val="center"/>
        <w:rPr>
          <w:rFonts w:ascii="Calibri" w:hAnsi="Calibri"/>
        </w:rPr>
      </w:pPr>
      <w:r w:rsidRPr="002346E9">
        <w:rPr>
          <w:rFonts w:ascii="Calibri" w:hAnsi="Calibri"/>
          <w:noProof/>
        </w:rPr>
        <w:drawing>
          <wp:inline distT="0" distB="0" distL="0" distR="0" wp14:anchorId="5201D890" wp14:editId="2BDDEA93">
            <wp:extent cx="3429000" cy="4445000"/>
            <wp:effectExtent l="0" t="0" r="0" b="0"/>
            <wp:docPr id="1" name="image00.jpg" descr="reat for Critiques ... Tag 3 peo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reat for Critiques ... Tag 3 people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4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23"/>
    </w:p>
    <w:p w:rsidR="003C67A4" w:rsidRPr="002346E9" w:rsidRDefault="00782471">
      <w:pPr>
        <w:pStyle w:val="Normal1"/>
        <w:ind w:left="360"/>
        <w:rPr>
          <w:rFonts w:ascii="Calibri" w:hAnsi="Calibri"/>
        </w:rPr>
      </w:pPr>
      <w:hyperlink r:id="rId24"/>
    </w:p>
    <w:p w:rsidR="003C67A4" w:rsidRPr="002346E9" w:rsidRDefault="00782471">
      <w:pPr>
        <w:pStyle w:val="Normal1"/>
        <w:ind w:left="360"/>
        <w:rPr>
          <w:rFonts w:ascii="Calibri" w:hAnsi="Calibri"/>
        </w:rPr>
      </w:pPr>
      <w:hyperlink r:id="rId25"/>
    </w:p>
    <w:p w:rsidR="003C67A4" w:rsidRPr="002346E9" w:rsidRDefault="00782471">
      <w:pPr>
        <w:pStyle w:val="Normal1"/>
        <w:spacing w:after="200" w:line="276" w:lineRule="auto"/>
        <w:ind w:left="720"/>
        <w:rPr>
          <w:rFonts w:ascii="Calibri" w:hAnsi="Calibri"/>
        </w:rPr>
      </w:pPr>
      <w:hyperlink r:id="rId26"/>
    </w:p>
    <w:p w:rsidR="003C67A4" w:rsidRPr="002346E9" w:rsidRDefault="00782471">
      <w:pPr>
        <w:pStyle w:val="Normal1"/>
        <w:spacing w:after="200" w:line="276" w:lineRule="auto"/>
        <w:ind w:left="720"/>
        <w:rPr>
          <w:rFonts w:ascii="Calibri" w:hAnsi="Calibri"/>
        </w:rPr>
      </w:pPr>
      <w:hyperlink r:id="rId27"/>
    </w:p>
    <w:bookmarkStart w:id="1" w:name="h.gjdgxs" w:colFirst="0" w:colLast="0"/>
    <w:bookmarkEnd w:id="1"/>
    <w:p w:rsidR="003C67A4" w:rsidRPr="002346E9" w:rsidRDefault="00A65F73">
      <w:pPr>
        <w:pStyle w:val="Normal1"/>
        <w:rPr>
          <w:rFonts w:ascii="Calibri" w:hAnsi="Calibri"/>
        </w:rPr>
      </w:pPr>
      <w:r w:rsidRPr="002346E9">
        <w:rPr>
          <w:rFonts w:ascii="Calibri" w:hAnsi="Calibri"/>
        </w:rPr>
        <w:fldChar w:fldCharType="begin"/>
      </w:r>
      <w:r w:rsidRPr="002346E9">
        <w:rPr>
          <w:rFonts w:ascii="Calibri" w:hAnsi="Calibri"/>
        </w:rPr>
        <w:instrText xml:space="preserve"> HYPERLINK "http://people" \h </w:instrText>
      </w:r>
      <w:r w:rsidRPr="002346E9">
        <w:rPr>
          <w:rFonts w:ascii="Calibri" w:hAnsi="Calibri"/>
        </w:rPr>
        <w:fldChar w:fldCharType="end"/>
      </w:r>
    </w:p>
    <w:p w:rsidR="003C67A4" w:rsidRPr="002346E9" w:rsidRDefault="00A65F73">
      <w:pPr>
        <w:pStyle w:val="Normal1"/>
        <w:numPr>
          <w:ilvl w:val="0"/>
          <w:numId w:val="2"/>
        </w:numPr>
        <w:spacing w:after="200" w:line="276" w:lineRule="auto"/>
        <w:ind w:hanging="359"/>
        <w:rPr>
          <w:rFonts w:ascii="Calibri" w:hAnsi="Calibri"/>
          <w:b/>
          <w:sz w:val="22"/>
        </w:rPr>
      </w:pPr>
      <w:r w:rsidRPr="002346E9">
        <w:rPr>
          <w:rFonts w:ascii="Calibri" w:eastAsia="Calibri" w:hAnsi="Calibri" w:cs="Calibri"/>
          <w:b/>
          <w:sz w:val="22"/>
        </w:rPr>
        <w:t>STUDENT SELF ASSESSMENT</w:t>
      </w:r>
    </w:p>
    <w:p w:rsidR="003C67A4" w:rsidRPr="002346E9" w:rsidRDefault="00A65F73">
      <w:pPr>
        <w:pStyle w:val="Normal1"/>
        <w:ind w:left="360"/>
        <w:rPr>
          <w:rFonts w:ascii="Calibri" w:hAnsi="Calibri"/>
        </w:rPr>
      </w:pPr>
      <w:r w:rsidRPr="002346E9">
        <w:rPr>
          <w:rFonts w:ascii="Calibri" w:hAnsi="Calibri"/>
          <w:noProof/>
        </w:rPr>
        <w:drawing>
          <wp:inline distT="0" distB="0" distL="0" distR="0" wp14:anchorId="7B7CD035" wp14:editId="7E4C740A">
            <wp:extent cx="4001149" cy="5182022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1149" cy="518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67A4" w:rsidRPr="002346E9" w:rsidRDefault="003C67A4">
      <w:pPr>
        <w:pStyle w:val="Normal1"/>
        <w:ind w:left="360"/>
        <w:rPr>
          <w:rFonts w:ascii="Calibri" w:hAnsi="Calibri"/>
        </w:rPr>
      </w:pPr>
    </w:p>
    <w:p w:rsidR="003C67A4" w:rsidRDefault="003C67A4">
      <w:pPr>
        <w:pStyle w:val="Normal1"/>
        <w:ind w:left="360"/>
        <w:rPr>
          <w:rFonts w:ascii="Calibri" w:hAnsi="Calibri"/>
        </w:rPr>
      </w:pPr>
    </w:p>
    <w:p w:rsidR="0054149D" w:rsidRDefault="0054149D">
      <w:pPr>
        <w:pStyle w:val="Normal1"/>
        <w:ind w:left="360"/>
        <w:rPr>
          <w:rFonts w:ascii="Calibri" w:hAnsi="Calibri"/>
        </w:rPr>
      </w:pPr>
    </w:p>
    <w:p w:rsidR="0054149D" w:rsidRDefault="0054149D">
      <w:pPr>
        <w:pStyle w:val="Normal1"/>
        <w:ind w:left="360"/>
        <w:rPr>
          <w:rFonts w:ascii="Calibri" w:hAnsi="Calibri"/>
        </w:rPr>
      </w:pPr>
    </w:p>
    <w:p w:rsidR="0054149D" w:rsidRDefault="0054149D">
      <w:pPr>
        <w:pStyle w:val="Normal1"/>
        <w:ind w:left="360"/>
        <w:rPr>
          <w:rFonts w:ascii="Calibri" w:hAnsi="Calibri"/>
        </w:rPr>
      </w:pPr>
    </w:p>
    <w:p w:rsidR="0054149D" w:rsidRDefault="0054149D">
      <w:pPr>
        <w:pStyle w:val="Normal1"/>
        <w:ind w:left="360"/>
        <w:rPr>
          <w:rFonts w:ascii="Calibri" w:hAnsi="Calibri"/>
        </w:rPr>
      </w:pPr>
    </w:p>
    <w:p w:rsidR="0054149D" w:rsidRDefault="0054149D">
      <w:pPr>
        <w:pStyle w:val="Normal1"/>
        <w:ind w:left="360"/>
        <w:rPr>
          <w:rFonts w:ascii="Calibri" w:hAnsi="Calibri"/>
        </w:rPr>
      </w:pPr>
    </w:p>
    <w:p w:rsidR="0054149D" w:rsidRPr="002346E9" w:rsidRDefault="0054149D">
      <w:pPr>
        <w:pStyle w:val="Normal1"/>
        <w:ind w:left="360"/>
        <w:rPr>
          <w:rFonts w:ascii="Calibri" w:hAnsi="Calibri"/>
        </w:rPr>
      </w:pPr>
    </w:p>
    <w:p w:rsidR="003C67A4" w:rsidRPr="002346E9" w:rsidRDefault="003C67A4">
      <w:pPr>
        <w:pStyle w:val="Normal1"/>
        <w:ind w:left="360"/>
        <w:rPr>
          <w:rFonts w:ascii="Calibri" w:hAnsi="Calibri"/>
        </w:rPr>
      </w:pPr>
    </w:p>
    <w:p w:rsidR="003C67A4" w:rsidRPr="002346E9" w:rsidRDefault="00A65F73">
      <w:pPr>
        <w:pStyle w:val="Normal1"/>
        <w:numPr>
          <w:ilvl w:val="0"/>
          <w:numId w:val="2"/>
        </w:numPr>
        <w:spacing w:after="200" w:line="276" w:lineRule="auto"/>
        <w:ind w:hanging="359"/>
        <w:rPr>
          <w:rFonts w:ascii="Calibri" w:hAnsi="Calibri"/>
          <w:b/>
          <w:sz w:val="22"/>
        </w:rPr>
      </w:pPr>
      <w:r w:rsidRPr="002346E9">
        <w:rPr>
          <w:rFonts w:ascii="Calibri" w:eastAsia="Trebuchet MS Bold" w:hAnsi="Calibri" w:cs="Trebuchet MS Bold"/>
          <w:b/>
          <w:sz w:val="22"/>
        </w:rPr>
        <w:lastRenderedPageBreak/>
        <w:t>TEACHER RUBRIC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2610"/>
        <w:gridCol w:w="2214"/>
        <w:gridCol w:w="2214"/>
      </w:tblGrid>
      <w:tr w:rsidR="003C67A4" w:rsidRPr="002346E9">
        <w:tc>
          <w:tcPr>
            <w:tcW w:w="1818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Pinch Pot</w:t>
            </w:r>
          </w:p>
        </w:tc>
        <w:tc>
          <w:tcPr>
            <w:tcW w:w="2610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 xml:space="preserve">1 point </w:t>
            </w:r>
          </w:p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Needs Improvement</w:t>
            </w:r>
          </w:p>
        </w:tc>
        <w:tc>
          <w:tcPr>
            <w:tcW w:w="2214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2 points</w:t>
            </w:r>
          </w:p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Good Work Habits</w:t>
            </w:r>
          </w:p>
        </w:tc>
        <w:tc>
          <w:tcPr>
            <w:tcW w:w="2214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3 points</w:t>
            </w:r>
          </w:p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Excellent</w:t>
            </w:r>
          </w:p>
        </w:tc>
      </w:tr>
      <w:tr w:rsidR="003C67A4" w:rsidRPr="002346E9">
        <w:tc>
          <w:tcPr>
            <w:tcW w:w="1818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Participation</w:t>
            </w:r>
          </w:p>
        </w:tc>
        <w:tc>
          <w:tcPr>
            <w:tcW w:w="2610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</w:tr>
      <w:tr w:rsidR="003C67A4" w:rsidRPr="002346E9">
        <w:tc>
          <w:tcPr>
            <w:tcW w:w="1818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Craftsmanship</w:t>
            </w:r>
          </w:p>
        </w:tc>
        <w:tc>
          <w:tcPr>
            <w:tcW w:w="2610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</w:tr>
      <w:tr w:rsidR="003C67A4" w:rsidRPr="002346E9">
        <w:tc>
          <w:tcPr>
            <w:tcW w:w="1818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Vocabulary</w:t>
            </w:r>
          </w:p>
        </w:tc>
        <w:tc>
          <w:tcPr>
            <w:tcW w:w="2610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</w:tr>
      <w:tr w:rsidR="003C67A4" w:rsidRPr="002346E9">
        <w:tc>
          <w:tcPr>
            <w:tcW w:w="1818" w:type="dxa"/>
          </w:tcPr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Name</w:t>
            </w:r>
          </w:p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  <w:p w:rsidR="003C67A4" w:rsidRPr="002346E9" w:rsidRDefault="00A65F73">
            <w:pPr>
              <w:pStyle w:val="Normal1"/>
              <w:contextualSpacing w:val="0"/>
              <w:rPr>
                <w:rFonts w:ascii="Calibri" w:hAnsi="Calibri"/>
              </w:rPr>
            </w:pPr>
            <w:r w:rsidRPr="002346E9">
              <w:rPr>
                <w:rFonts w:ascii="Calibri" w:hAnsi="Calibri"/>
              </w:rPr>
              <w:t>Score</w:t>
            </w:r>
          </w:p>
        </w:tc>
        <w:tc>
          <w:tcPr>
            <w:tcW w:w="2610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:rsidR="003C67A4" w:rsidRPr="002346E9" w:rsidRDefault="003C67A4">
            <w:pPr>
              <w:pStyle w:val="Normal1"/>
              <w:contextualSpacing w:val="0"/>
              <w:rPr>
                <w:rFonts w:ascii="Calibri" w:hAnsi="Calibri"/>
              </w:rPr>
            </w:pPr>
          </w:p>
        </w:tc>
      </w:tr>
    </w:tbl>
    <w:p w:rsidR="003C67A4" w:rsidRPr="002346E9" w:rsidRDefault="003C67A4">
      <w:pPr>
        <w:pStyle w:val="Normal1"/>
        <w:rPr>
          <w:rFonts w:ascii="Calibri" w:hAnsi="Calibri"/>
        </w:rPr>
      </w:pPr>
    </w:p>
    <w:sectPr w:rsidR="003C67A4" w:rsidRPr="002346E9">
      <w:head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71" w:rsidRDefault="00782471" w:rsidP="0060234A">
      <w:r>
        <w:separator/>
      </w:r>
    </w:p>
  </w:endnote>
  <w:endnote w:type="continuationSeparator" w:id="0">
    <w:p w:rsidR="00782471" w:rsidRDefault="00782471" w:rsidP="0060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71" w:rsidRDefault="00782471" w:rsidP="0060234A">
      <w:r>
        <w:separator/>
      </w:r>
    </w:p>
  </w:footnote>
  <w:footnote w:type="continuationSeparator" w:id="0">
    <w:p w:rsidR="00782471" w:rsidRDefault="00782471" w:rsidP="0060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4A" w:rsidRPr="00A04939" w:rsidRDefault="0060234A" w:rsidP="0060234A">
    <w:pPr>
      <w:jc w:val="right"/>
      <w:rPr>
        <w:b/>
        <w:sz w:val="16"/>
        <w:szCs w:val="16"/>
      </w:rPr>
    </w:pPr>
    <w:r w:rsidRPr="00A04939">
      <w:rPr>
        <w:b/>
        <w:sz w:val="16"/>
        <w:szCs w:val="16"/>
      </w:rPr>
      <w:t>17</w:t>
    </w:r>
    <w:r w:rsidRPr="00A04939">
      <w:rPr>
        <w:b/>
        <w:sz w:val="16"/>
        <w:szCs w:val="16"/>
        <w:vertAlign w:val="superscript"/>
      </w:rPr>
      <w:t>th</w:t>
    </w:r>
    <w:r w:rsidRPr="00A04939">
      <w:rPr>
        <w:b/>
        <w:sz w:val="16"/>
        <w:szCs w:val="16"/>
      </w:rPr>
      <w:t xml:space="preserve"> Century Summer Scholars</w:t>
    </w:r>
    <w:r>
      <w:rPr>
        <w:b/>
        <w:sz w:val="16"/>
        <w:szCs w:val="16"/>
      </w:rPr>
      <w:t xml:space="preserve"> Teacher Workshop</w:t>
    </w:r>
    <w:r w:rsidRPr="00A04939">
      <w:rPr>
        <w:b/>
        <w:sz w:val="16"/>
        <w:szCs w:val="16"/>
      </w:rPr>
      <w:t>: August 7, 2014</w:t>
    </w:r>
  </w:p>
  <w:p w:rsidR="0060234A" w:rsidRDefault="0060234A" w:rsidP="0060234A">
    <w:pPr>
      <w:jc w:val="right"/>
      <w:rPr>
        <w:b/>
        <w:sz w:val="16"/>
        <w:szCs w:val="16"/>
      </w:rPr>
    </w:pPr>
    <w:r w:rsidRPr="00A04939">
      <w:rPr>
        <w:b/>
        <w:sz w:val="16"/>
        <w:szCs w:val="16"/>
      </w:rPr>
      <w:t>Mashantucket Pequot Museum &amp; Research Center</w:t>
    </w:r>
  </w:p>
  <w:p w:rsidR="0060234A" w:rsidRDefault="0060234A" w:rsidP="0060234A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Author: Susan </w:t>
    </w:r>
    <w:proofErr w:type="spellStart"/>
    <w:r>
      <w:rPr>
        <w:b/>
        <w:sz w:val="16"/>
        <w:szCs w:val="16"/>
      </w:rPr>
      <w:t>Kopecki</w:t>
    </w:r>
    <w:proofErr w:type="spellEnd"/>
  </w:p>
  <w:p w:rsidR="0060234A" w:rsidRDefault="00602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24"/>
    <w:multiLevelType w:val="multilevel"/>
    <w:tmpl w:val="6506F1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7690540"/>
    <w:multiLevelType w:val="multilevel"/>
    <w:tmpl w:val="10D87208"/>
    <w:lvl w:ilvl="0">
      <w:start w:val="1"/>
      <w:numFmt w:val="decimal"/>
      <w:lvlText w:val="%1."/>
      <w:lvlJc w:val="left"/>
      <w:pPr>
        <w:ind w:left="0" w:firstLine="0"/>
      </w:pPr>
      <w:rPr>
        <w:rFonts w:ascii="Trebuchet MS Bold" w:eastAsia="Trebuchet MS Bold" w:hAnsi="Trebuchet MS Bold" w:cs="Trebuchet MS Bold"/>
        <w:b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</w:abstractNum>
  <w:abstractNum w:abstractNumId="2">
    <w:nsid w:val="122425C4"/>
    <w:multiLevelType w:val="hybridMultilevel"/>
    <w:tmpl w:val="0D08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16B7"/>
    <w:multiLevelType w:val="hybridMultilevel"/>
    <w:tmpl w:val="0F7A0BCE"/>
    <w:lvl w:ilvl="0" w:tplc="31AC1D08">
      <w:numFmt w:val="bullet"/>
      <w:lvlText w:val="-"/>
      <w:lvlJc w:val="left"/>
      <w:pPr>
        <w:ind w:left="720" w:hanging="360"/>
      </w:pPr>
      <w:rPr>
        <w:rFonts w:ascii="Calibri" w:eastAsia="Trebuchet MS" w:hAnsi="Calibri" w:cs="Trebuchet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547FB"/>
    <w:multiLevelType w:val="multilevel"/>
    <w:tmpl w:val="45D42B4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5">
    <w:nsid w:val="35A00289"/>
    <w:multiLevelType w:val="multilevel"/>
    <w:tmpl w:val="DAF0BC2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smallCaps/>
        <w:vertAlign w:val="baseline"/>
      </w:rPr>
    </w:lvl>
  </w:abstractNum>
  <w:abstractNum w:abstractNumId="6">
    <w:nsid w:val="3CC76E36"/>
    <w:multiLevelType w:val="multilevel"/>
    <w:tmpl w:val="C47A0AC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>
    <w:nsid w:val="41745377"/>
    <w:multiLevelType w:val="multilevel"/>
    <w:tmpl w:val="A4D877D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8">
    <w:nsid w:val="431E15E5"/>
    <w:multiLevelType w:val="multilevel"/>
    <w:tmpl w:val="5C442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0E64DA3"/>
    <w:multiLevelType w:val="multilevel"/>
    <w:tmpl w:val="7D1AB7A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0">
    <w:nsid w:val="663B37DB"/>
    <w:multiLevelType w:val="multilevel"/>
    <w:tmpl w:val="25DE331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1">
    <w:nsid w:val="684203BD"/>
    <w:multiLevelType w:val="multilevel"/>
    <w:tmpl w:val="32F0AE5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2">
    <w:nsid w:val="6E6279E7"/>
    <w:multiLevelType w:val="multilevel"/>
    <w:tmpl w:val="E734625A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3">
    <w:nsid w:val="74D970EA"/>
    <w:multiLevelType w:val="multilevel"/>
    <w:tmpl w:val="3D64925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4">
    <w:nsid w:val="7DD64CC3"/>
    <w:multiLevelType w:val="multilevel"/>
    <w:tmpl w:val="32F2E9E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7A4"/>
    <w:rsid w:val="000823A0"/>
    <w:rsid w:val="000C3F88"/>
    <w:rsid w:val="002346E9"/>
    <w:rsid w:val="002F3CD8"/>
    <w:rsid w:val="003C67A4"/>
    <w:rsid w:val="0054149D"/>
    <w:rsid w:val="0060234A"/>
    <w:rsid w:val="00782471"/>
    <w:rsid w:val="00A65F73"/>
    <w:rsid w:val="00C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4A"/>
  </w:style>
  <w:style w:type="paragraph" w:styleId="Footer">
    <w:name w:val="footer"/>
    <w:basedOn w:val="Normal"/>
    <w:link w:val="FooterChar"/>
    <w:uiPriority w:val="99"/>
    <w:unhideWhenUsed/>
    <w:rsid w:val="00602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4A"/>
  </w:style>
  <w:style w:type="paragraph" w:styleId="Footer">
    <w:name w:val="footer"/>
    <w:basedOn w:val="Normal"/>
    <w:link w:val="FooterChar"/>
    <w:uiPriority w:val="99"/>
    <w:unhideWhenUsed/>
    <w:rsid w:val="00602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bjcwRfL86Py7bYnFbjzCDJNwnembBVMEqkoplpfsnxg/edit?usp=sharing" TargetMode="External"/><Relationship Id="rId13" Type="http://schemas.openxmlformats.org/officeDocument/2006/relationships/hyperlink" Target="https://docs.google.com/document/d/1RdIppN0lkdml4HO3JjxLqDRImhMPrItlVW-DKdxg3MI/edit?usp=sharing" TargetMode="External"/><Relationship Id="rId18" Type="http://schemas.openxmlformats.org/officeDocument/2006/relationships/hyperlink" Target="https://docs.google.com/document/d/1WQJGT1fOqwqZozuchs9ikTqGYTs4OfxtwlmuxhssOSI/edit?usp=sharing" TargetMode="External"/><Relationship Id="rId26" Type="http://schemas.openxmlformats.org/officeDocument/2006/relationships/hyperlink" Target="http://peop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-mo0Veoae2ZBXm3NZQJGyOWEJfK6VpvW1mjjT-Gq7es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SFwNPn-wLwA7ND6wdkQ7EpM0tYdjEAWZAfItZ1ljn9s/edit?usp=sharing" TargetMode="External"/><Relationship Id="rId17" Type="http://schemas.openxmlformats.org/officeDocument/2006/relationships/hyperlink" Target="https://docs.google.com/document/d/1ElnQTeRU-mds_itMg9vRtdSBxHXJk643ihJMWU03LC8/edit?usp=sharing" TargetMode="External"/><Relationship Id="rId25" Type="http://schemas.openxmlformats.org/officeDocument/2006/relationships/hyperlink" Target="http://peo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ElnQTeRU-mds_itMg9vRtdSBxHXJk643ihJMWU03LC8/edit?usp=sharing" TargetMode="External"/><Relationship Id="rId20" Type="http://schemas.openxmlformats.org/officeDocument/2006/relationships/hyperlink" Target="https://docs.google.com/document/d/1-mo0Veoae2ZBXm3NZQJGyOWEJfK6VpvW1mjjT-Gq7es/edit?usp=shari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ENbvIJjglICNnuF0MuT89Z-vK01a9pbyL5PYSGQuXOw/edit?usp=sharing" TargetMode="External"/><Relationship Id="rId24" Type="http://schemas.openxmlformats.org/officeDocument/2006/relationships/hyperlink" Target="http://peop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SFwNPn-wLwA7ND6wdkQ7EpM0tYdjEAWZAfItZ1ljn9s/edit?usp=sharing" TargetMode="External"/><Relationship Id="rId23" Type="http://schemas.openxmlformats.org/officeDocument/2006/relationships/hyperlink" Target="http://people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docs.google.com/document/d/1ENbvIJjglICNnuF0MuT89Z-vK01a9pbyL5PYSGQuXOw/edit?usp=sharing" TargetMode="External"/><Relationship Id="rId19" Type="http://schemas.openxmlformats.org/officeDocument/2006/relationships/hyperlink" Target="https://docs.google.com/document/d/1WQJGT1fOqwqZozuchs9ikTqGYTs4OfxtwlmuxhssOSI/edit?usp=shari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bjcwRfL86Py7bYnFbjzCDJNwnembBVMEqkoplpfsnxg/edit?usp=sharing" TargetMode="External"/><Relationship Id="rId14" Type="http://schemas.openxmlformats.org/officeDocument/2006/relationships/hyperlink" Target="https://docs.google.com/document/d/1RdIppN0lkdml4HO3JjxLqDRImhMPrItlVW-DKdxg3MI/edit?usp=sharing" TargetMode="External"/><Relationship Id="rId22" Type="http://schemas.openxmlformats.org/officeDocument/2006/relationships/image" Target="media/image1.jpg"/><Relationship Id="rId27" Type="http://schemas.openxmlformats.org/officeDocument/2006/relationships/hyperlink" Target="http://peopl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Pottery Lesson Plan.docx</vt:lpstr>
    </vt:vector>
  </TitlesOfParts>
  <Company>Wethersfield Public Schools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Pottery Lesson Plan.docx</dc:title>
  <dc:creator>Bissonnette, Ashley</dc:creator>
  <cp:lastModifiedBy>Bissonnette, Ashley</cp:lastModifiedBy>
  <cp:revision>6</cp:revision>
  <dcterms:created xsi:type="dcterms:W3CDTF">2014-11-12T19:44:00Z</dcterms:created>
  <dcterms:modified xsi:type="dcterms:W3CDTF">2014-11-12T20:03:00Z</dcterms:modified>
</cp:coreProperties>
</file>